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2F58" w14:textId="77777777" w:rsidR="00D1077F" w:rsidRPr="00F8741C" w:rsidRDefault="00D1077F" w:rsidP="00D1077F">
      <w:pPr>
        <w:jc w:val="center"/>
        <w:rPr>
          <w:sz w:val="28"/>
          <w:szCs w:val="28"/>
        </w:rPr>
      </w:pPr>
      <w:r w:rsidRPr="00F8741C">
        <w:rPr>
          <w:sz w:val="28"/>
          <w:szCs w:val="28"/>
        </w:rPr>
        <w:t>Shasta River Water Association, Inc.</w:t>
      </w:r>
    </w:p>
    <w:p w14:paraId="0D9BA5EA" w14:textId="1C6A1A26" w:rsidR="00D1077F" w:rsidRPr="00D1077F" w:rsidRDefault="00D1077F" w:rsidP="00D1077F">
      <w:pPr>
        <w:jc w:val="center"/>
        <w:rPr>
          <w:sz w:val="24"/>
          <w:szCs w:val="24"/>
        </w:rPr>
      </w:pPr>
      <w:r w:rsidRPr="00D1077F">
        <w:rPr>
          <w:sz w:val="24"/>
          <w:szCs w:val="24"/>
        </w:rPr>
        <w:t xml:space="preserve">P.O. Box </w:t>
      </w:r>
      <w:r w:rsidR="00F8741C" w:rsidRPr="00D1077F">
        <w:rPr>
          <w:sz w:val="24"/>
          <w:szCs w:val="24"/>
        </w:rPr>
        <w:t>467 Grenada</w:t>
      </w:r>
      <w:r w:rsidRPr="00D1077F">
        <w:rPr>
          <w:sz w:val="24"/>
          <w:szCs w:val="24"/>
        </w:rPr>
        <w:t>, CA 96038</w:t>
      </w:r>
      <w:r w:rsidR="00F8741C">
        <w:rPr>
          <w:sz w:val="24"/>
          <w:szCs w:val="24"/>
        </w:rPr>
        <w:t xml:space="preserve">      </w:t>
      </w:r>
      <w:r w:rsidRPr="00D1077F">
        <w:rPr>
          <w:sz w:val="24"/>
          <w:szCs w:val="24"/>
        </w:rPr>
        <w:t xml:space="preserve">530-459-5788             </w:t>
      </w:r>
    </w:p>
    <w:p w14:paraId="0DFB7B44" w14:textId="3E4B5EC9" w:rsidR="00D1077F" w:rsidRPr="002659EA" w:rsidRDefault="00D1077F" w:rsidP="00D1077F">
      <w:pPr>
        <w:pStyle w:val="Heading1"/>
        <w:jc w:val="center"/>
        <w:rPr>
          <w:b w:val="0"/>
          <w:bCs w:val="0"/>
        </w:rPr>
      </w:pPr>
      <w:r w:rsidRPr="002659EA">
        <w:rPr>
          <w:b w:val="0"/>
          <w:bCs w:val="0"/>
        </w:rPr>
        <w:t xml:space="preserve">Directors: Rick </w:t>
      </w:r>
      <w:proofErr w:type="spellStart"/>
      <w:r w:rsidRPr="002659EA">
        <w:rPr>
          <w:b w:val="0"/>
          <w:bCs w:val="0"/>
        </w:rPr>
        <w:t>Lemos</w:t>
      </w:r>
      <w:proofErr w:type="spellEnd"/>
      <w:r w:rsidRPr="002659EA">
        <w:rPr>
          <w:b w:val="0"/>
          <w:bCs w:val="0"/>
        </w:rPr>
        <w:t xml:space="preserve">, Steve </w:t>
      </w:r>
      <w:proofErr w:type="spellStart"/>
      <w:r w:rsidRPr="002659EA">
        <w:rPr>
          <w:b w:val="0"/>
          <w:bCs w:val="0"/>
        </w:rPr>
        <w:t>Lorenzini</w:t>
      </w:r>
      <w:proofErr w:type="spellEnd"/>
      <w:r w:rsidRPr="002659EA">
        <w:rPr>
          <w:b w:val="0"/>
          <w:bCs w:val="0"/>
        </w:rPr>
        <w:t xml:space="preserve">, Rick Brooks, Jim Scala &amp; Justin </w:t>
      </w:r>
      <w:proofErr w:type="spellStart"/>
      <w:r w:rsidRPr="002659EA">
        <w:rPr>
          <w:b w:val="0"/>
          <w:bCs w:val="0"/>
        </w:rPr>
        <w:t>Sandahl</w:t>
      </w:r>
      <w:proofErr w:type="spellEnd"/>
    </w:p>
    <w:p w14:paraId="12254651" w14:textId="77777777" w:rsidR="007F0E8A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56973" w14:textId="77777777" w:rsidR="002659EA" w:rsidRPr="00DE4574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t>August 17, 2022</w:t>
      </w:r>
    </w:p>
    <w:p w14:paraId="1FE59622" w14:textId="77777777" w:rsidR="002659EA" w:rsidRPr="00DE4574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 xml:space="preserve">Erik </w:t>
      </w:r>
      <w:proofErr w:type="spellStart"/>
      <w:r w:rsidRPr="00DE4574">
        <w:rPr>
          <w:rFonts w:ascii="Times New Roman" w:eastAsia="Times New Roman" w:hAnsi="Times New Roman" w:cs="Times New Roman"/>
          <w:sz w:val="24"/>
          <w:szCs w:val="24"/>
        </w:rPr>
        <w:t>Ekdahl</w:t>
      </w:r>
      <w:proofErr w:type="spellEnd"/>
      <w:r w:rsidRPr="00DE4574">
        <w:rPr>
          <w:rFonts w:ascii="Times New Roman" w:eastAsia="Times New Roman" w:hAnsi="Times New Roman" w:cs="Times New Roman"/>
          <w:sz w:val="24"/>
          <w:szCs w:val="24"/>
        </w:rPr>
        <w:t>, Deputy Director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>Division of Water Rights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>State Water Resource Control Board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>P.O. Box 2000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>Sacramento, CA 95812-2000</w:t>
      </w:r>
    </w:p>
    <w:p w14:paraId="59D0096E" w14:textId="77777777" w:rsidR="002659EA" w:rsidRPr="00DE4574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>Re: Water Curtailment - Shasta River August 2, 2022</w:t>
      </w:r>
    </w:p>
    <w:p w14:paraId="150906C5" w14:textId="77777777" w:rsidR="002659EA" w:rsidRPr="00DE4574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 xml:space="preserve">Dear Mr. </w:t>
      </w:r>
      <w:proofErr w:type="spellStart"/>
      <w:r w:rsidRPr="00DE4574">
        <w:rPr>
          <w:rFonts w:ascii="Times New Roman" w:eastAsia="Times New Roman" w:hAnsi="Times New Roman" w:cs="Times New Roman"/>
          <w:sz w:val="24"/>
          <w:szCs w:val="24"/>
        </w:rPr>
        <w:t>Ekdahl</w:t>
      </w:r>
      <w:proofErr w:type="spellEnd"/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8D1639" w14:textId="77777777" w:rsidR="00DC6962" w:rsidRPr="00DE4574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>The Shasta River Water Association has chosen to follow the suggested curtailment of 15% on the Shasta River. We will start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pumping to supply water to livestock as the weather is over 90 degrees per the suggestion. We will also follow the suggestion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to fill ponds for fire suppression and attempt to water the tree base to reduce fire hazards to the community and our families.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23E468" w14:textId="72DFECD2" w:rsidR="002659EA" w:rsidRPr="00DE4574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t>The Curtailment Order states water must be provided for livestock if temperatures are above 90°F. Montague, California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has experienced 42 days above 90°F thus far in 2022. Simply put, the lack of water is drying up livestock feed and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forcing livestock to be sold because they can no longer withstand the poor conditions. Producers are often experiencing huge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losses.</w:t>
      </w:r>
    </w:p>
    <w:p w14:paraId="42E1F408" w14:textId="77777777" w:rsidR="00173AD9" w:rsidRPr="00DE4574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 xml:space="preserve">The Shasta River Water 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>Association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 xml:space="preserve"> has over 12 ponds. The water from these ponds, can and has been utilized as fire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 xml:space="preserve">suppression. Helicopters have dipped into its ponds, not to mention those in the Grenada 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Irrigation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 xml:space="preserve">District, Big Springs 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Irrigation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District and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 xml:space="preserve">Montague 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>C</w:t>
      </w:r>
      <w:r w:rsidR="002659EA" w:rsidRPr="00DE4574">
        <w:rPr>
          <w:rFonts w:ascii="Times New Roman" w:eastAsia="Times New Roman" w:hAnsi="Times New Roman" w:cs="Times New Roman"/>
          <w:sz w:val="24"/>
          <w:szCs w:val="24"/>
        </w:rPr>
        <w:t xml:space="preserve">onservation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District. The Curtailment has dried the Shasta Valley to the point of endangerment to health and life of the public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and residents who live here, with apparent disregard to the livestock and pet health within this watershed.</w:t>
      </w:r>
    </w:p>
    <w:p w14:paraId="08598DDA" w14:textId="77777777" w:rsidR="00DC6962" w:rsidRPr="00DE4574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>The Shasta River Water Association looks forward to working with the numerous agencies in effort to protect the health of the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 xml:space="preserve">river. </w:t>
      </w:r>
      <w:proofErr w:type="gramStart"/>
      <w:r w:rsidRPr="00DE4574">
        <w:rPr>
          <w:rFonts w:ascii="Times New Roman" w:eastAsia="Times New Roman" w:hAnsi="Times New Roman" w:cs="Times New Roman"/>
          <w:sz w:val="24"/>
          <w:szCs w:val="24"/>
        </w:rPr>
        <w:t>At this time</w:t>
      </w:r>
      <w:proofErr w:type="gramEnd"/>
      <w:r w:rsidRPr="00DE4574">
        <w:rPr>
          <w:rFonts w:ascii="Times New Roman" w:eastAsia="Times New Roman" w:hAnsi="Times New Roman" w:cs="Times New Roman"/>
          <w:sz w:val="24"/>
          <w:szCs w:val="24"/>
        </w:rPr>
        <w:t>, we are choosing to protect the health of livestock, wildlife, and families.</w:t>
      </w:r>
    </w:p>
    <w:p w14:paraId="12F34AB2" w14:textId="77777777" w:rsidR="00DC6962" w:rsidRPr="00DE4574" w:rsidRDefault="00DC6962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FD84E" w14:textId="6EA38A08" w:rsidR="002359BD" w:rsidRPr="00DE4574" w:rsidRDefault="00173AD9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E8A" w:rsidRPr="00DE4574">
        <w:rPr>
          <w:rFonts w:ascii="Times New Roman" w:eastAsia="Times New Roman" w:hAnsi="Times New Roman" w:cs="Times New Roman"/>
          <w:sz w:val="24"/>
          <w:szCs w:val="24"/>
        </w:rPr>
        <w:t>Exceptions to Curtailment (allowances to continue limited diversions) of diversions that may continue, even after receiving a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E8A" w:rsidRPr="00DE4574">
        <w:rPr>
          <w:rFonts w:ascii="Times New Roman" w:eastAsia="Times New Roman" w:hAnsi="Times New Roman" w:cs="Times New Roman"/>
          <w:sz w:val="24"/>
          <w:szCs w:val="24"/>
        </w:rPr>
        <w:t>curtailment order are if the appropriate form(s) is submitted to the State Water Board. The exceptions are:</w:t>
      </w:r>
    </w:p>
    <w:p w14:paraId="63C02BD0" w14:textId="5E5DC79E" w:rsidR="002359BD" w:rsidRPr="00DE4574" w:rsidRDefault="007F0E8A" w:rsidP="00DC69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>• Non-consumptive Diversions. This exception applies if the diversion is not consumptive, meaning that it does not use up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water or change the time the water is available to others (i.e., diversions do not decrease stream flows).</w:t>
      </w:r>
    </w:p>
    <w:p w14:paraId="397228EA" w14:textId="77777777" w:rsidR="002359BD" w:rsidRPr="00DE4574" w:rsidRDefault="007F0E8A" w:rsidP="00DC69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• Minimum Human Health and Safety Diversions. This exception applies if the diversion is the only water source for human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health and safety purposes: such as drinking, cooking, washing. Meeting the state’s critical infrastructure needs. Please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note that diversions for firefighting may continue under this exception.</w:t>
      </w:r>
    </w:p>
    <w:p w14:paraId="4F89A263" w14:textId="77777777" w:rsidR="002359BD" w:rsidRPr="00DE4574" w:rsidRDefault="007F0E8A" w:rsidP="00DC69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>• Minimum Livestock Watering Diversions. This exception applies if the diversion is the only source for minimum livestock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 xml:space="preserve">watering needs. Per page 4, Shasta River 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ater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Association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 xml:space="preserve"> should be pumping for Livestock Watering Diversions and maintaining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well water for Human Health and Safety.</w:t>
      </w:r>
    </w:p>
    <w:p w14:paraId="5D9EC4FA" w14:textId="2DDFF64A" w:rsidR="004079AB" w:rsidRPr="00DE4574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</w:r>
      <w:r w:rsidR="002359BD" w:rsidRPr="00DE4574">
        <w:rPr>
          <w:rFonts w:ascii="Times New Roman" w:eastAsia="Times New Roman" w:hAnsi="Times New Roman" w:cs="Times New Roman"/>
          <w:sz w:val="24"/>
          <w:szCs w:val="24"/>
        </w:rPr>
        <w:t xml:space="preserve">Why are we not following the guidelines you proposed?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(iii) For the Shasta River: The proposal provides at least: 1. A net reduction of water use of 15 percent throughout the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irrigation season (March 1 – November 1), as compared to the prior irrigation season; and 2. A monthly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use reduction shall be based on a comparison to the 2020, 2021, or 2022 irrigation season,</w:t>
      </w:r>
      <w:r w:rsidR="00173AD9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and may be demonstrated by evidence that provides a reasonable assurance that the change in farming practice or other</w:t>
      </w:r>
      <w:r w:rsidR="002359BD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action results in at least the relevant proportionate reduction in water use.</w:t>
      </w:r>
      <w:r w:rsidR="004079AB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875.3 Minimum Diversions for Livestock</w:t>
      </w:r>
      <w:r w:rsidR="004079AB" w:rsidRPr="00DE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74">
        <w:rPr>
          <w:rFonts w:ascii="Times New Roman" w:eastAsia="Times New Roman" w:hAnsi="Times New Roman" w:cs="Times New Roman"/>
          <w:sz w:val="24"/>
          <w:szCs w:val="24"/>
        </w:rPr>
        <w:t>Watering</w:t>
      </w:r>
      <w:r w:rsidR="004079AB" w:rsidRPr="00DE4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4E3961" w14:textId="77777777" w:rsidR="004079AB" w:rsidRPr="00DE4574" w:rsidRDefault="007F0E8A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>Thank you</w:t>
      </w:r>
      <w:r w:rsidR="004079AB" w:rsidRPr="00DE457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2E46AA" w14:textId="77777777" w:rsidR="004079AB" w:rsidRPr="00DE4574" w:rsidRDefault="004079AB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739AB" w14:textId="77777777" w:rsidR="004079AB" w:rsidRPr="00DE4574" w:rsidRDefault="004079AB" w:rsidP="007F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440B9" w14:textId="7709CD82" w:rsidR="00091CC4" w:rsidRPr="00DE4574" w:rsidRDefault="007F0E8A" w:rsidP="004079AB">
      <w:pPr>
        <w:spacing w:after="0" w:line="240" w:lineRule="auto"/>
        <w:rPr>
          <w:sz w:val="24"/>
          <w:szCs w:val="24"/>
        </w:rPr>
      </w:pPr>
      <w:r w:rsidRPr="00DE4574">
        <w:rPr>
          <w:rFonts w:ascii="Times New Roman" w:eastAsia="Times New Roman" w:hAnsi="Times New Roman" w:cs="Times New Roman"/>
          <w:sz w:val="24"/>
          <w:szCs w:val="24"/>
        </w:rPr>
        <w:br/>
        <w:t xml:space="preserve">Shasta River Water Association  </w:t>
      </w:r>
    </w:p>
    <w:sectPr w:rsidR="00091CC4" w:rsidRPr="00DE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63BA"/>
    <w:multiLevelType w:val="multilevel"/>
    <w:tmpl w:val="24F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91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7"/>
    <w:rsid w:val="00007883"/>
    <w:rsid w:val="00091CC4"/>
    <w:rsid w:val="00173AD9"/>
    <w:rsid w:val="002359BD"/>
    <w:rsid w:val="002659EA"/>
    <w:rsid w:val="004079AB"/>
    <w:rsid w:val="00581C5E"/>
    <w:rsid w:val="007F0E8A"/>
    <w:rsid w:val="00934A17"/>
    <w:rsid w:val="00974DBE"/>
    <w:rsid w:val="00D1077F"/>
    <w:rsid w:val="00DC6962"/>
    <w:rsid w:val="00DE4574"/>
    <w:rsid w:val="00EB1143"/>
    <w:rsid w:val="00F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BC6E"/>
  <w15:chartTrackingRefBased/>
  <w15:docId w15:val="{7F04CD21-4733-4F5E-B9C3-09716879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07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">
    <w:name w:val="g_e"/>
    <w:basedOn w:val="Normal"/>
    <w:rsid w:val="007F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077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9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Caralee Scala</dc:creator>
  <cp:keywords/>
  <dc:description/>
  <cp:lastModifiedBy>CNS Bill Dotinga</cp:lastModifiedBy>
  <cp:revision>2</cp:revision>
  <dcterms:created xsi:type="dcterms:W3CDTF">2022-08-24T21:25:00Z</dcterms:created>
  <dcterms:modified xsi:type="dcterms:W3CDTF">2022-08-24T21:25:00Z</dcterms:modified>
</cp:coreProperties>
</file>